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8731" w14:textId="7D990E8C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</w:pPr>
      <w:r w:rsidRPr="00FA7F14"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  <w:t xml:space="preserve">Årsmøte i </w:t>
      </w:r>
      <w:r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  <w:t xml:space="preserve">Lofoten og Vesterålen </w:t>
      </w:r>
      <w:r w:rsidR="009409B9"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  <w:t>B</w:t>
      </w:r>
      <w:r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  <w:t>ridgekrets</w:t>
      </w:r>
      <w:r>
        <w:rPr>
          <w:rFonts w:ascii="Comic Sans MS" w:eastAsia="Times New Roman" w:hAnsi="Comic Sans MS" w:cs="Calibri"/>
          <w:b/>
          <w:bCs/>
          <w:color w:val="201F1E"/>
          <w:sz w:val="32"/>
          <w:szCs w:val="32"/>
          <w:bdr w:val="none" w:sz="0" w:space="0" w:color="auto" w:frame="1"/>
          <w:lang w:eastAsia="nb-NO"/>
        </w:rPr>
        <w:t xml:space="preserve"> </w:t>
      </w:r>
    </w:p>
    <w:p w14:paraId="49705750" w14:textId="77777777" w:rsidR="003E5224" w:rsidRPr="00A7073D" w:rsidRDefault="003E5224" w:rsidP="003E52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nb-NO"/>
        </w:rPr>
      </w:pPr>
    </w:p>
    <w:p w14:paraId="025F79D8" w14:textId="77777777" w:rsidR="003E5224" w:rsidRDefault="003E5224" w:rsidP="0076495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201F1E"/>
          <w:sz w:val="28"/>
          <w:szCs w:val="28"/>
          <w:bdr w:val="none" w:sz="0" w:space="0" w:color="auto" w:frame="1"/>
          <w:lang w:eastAsia="nb-NO"/>
        </w:rPr>
      </w:pPr>
      <w:r>
        <w:rPr>
          <w:rFonts w:ascii="inherit" w:eastAsia="Times New Roman" w:hAnsi="inherit" w:cs="Calibri"/>
          <w:color w:val="201F1E"/>
          <w:sz w:val="28"/>
          <w:szCs w:val="28"/>
          <w:bdr w:val="none" w:sz="0" w:space="0" w:color="auto" w:frame="1"/>
          <w:lang w:eastAsia="nb-NO"/>
        </w:rPr>
        <w:t>Lørdag 5. april 2025</w:t>
      </w:r>
    </w:p>
    <w:p w14:paraId="49DD350C" w14:textId="77777777" w:rsidR="003E5224" w:rsidRDefault="003E5224" w:rsidP="003E52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01F1E"/>
          <w:sz w:val="28"/>
          <w:szCs w:val="28"/>
          <w:bdr w:val="none" w:sz="0" w:space="0" w:color="auto" w:frame="1"/>
          <w:lang w:eastAsia="nb-NO"/>
        </w:rPr>
      </w:pPr>
    </w:p>
    <w:p w14:paraId="24507D08" w14:textId="23D1FCD5" w:rsidR="003E5224" w:rsidRPr="004615F0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Sak 1) Godkjenning av innkalling og dagsorden</w:t>
      </w:r>
    </w:p>
    <w:p w14:paraId="2F67F78B" w14:textId="38402D1D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Sak 2) Godkjen</w:t>
      </w:r>
      <w:r w:rsidR="009409B9"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ning av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 representant</w:t>
      </w:r>
      <w:r w:rsidR="009409B9"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er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. Totalt 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deltok 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16 stk.</w:t>
      </w:r>
    </w:p>
    <w:p w14:paraId="3ED95BE5" w14:textId="220C43DA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nb-NO"/>
        </w:rPr>
        <w:t xml:space="preserve">Sak 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nb-NO"/>
        </w:rPr>
        <w:t>3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nb-NO"/>
        </w:rPr>
        <w:t xml:space="preserve">) Valg av </w:t>
      </w:r>
      <w:r w:rsidR="009409B9"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nb-NO"/>
        </w:rPr>
        <w:t>protokollfører</w:t>
      </w:r>
      <w:r w:rsidR="009409B9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nb-NO"/>
        </w:rPr>
        <w:t>: Solbritt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nb-NO"/>
        </w:rPr>
        <w:t xml:space="preserve"> Lindahl</w:t>
      </w:r>
    </w:p>
    <w:p w14:paraId="33A73EAD" w14:textId="7D11A859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Sak 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4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) Valg av to stykker til å skrive under protokoll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: Per Bjørn Fredheim og Marianne Eriksen</w:t>
      </w:r>
    </w:p>
    <w:p w14:paraId="321C4E90" w14:textId="6E4D771B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Sak 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5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) Valg av årsmøteleder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: Jonas Wibe</w:t>
      </w:r>
    </w:p>
    <w:p w14:paraId="7D1F3C14" w14:textId="2CA0836F" w:rsidR="0076495F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Sak 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6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) Styrets årsberetning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.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Godkjent! 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Med kommentar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;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kretsen 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dekker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halv husleie</w:t>
      </w:r>
      <w:r w:rsidR="004615F0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(opptil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kr 3000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)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for klubber som arrangerer KM.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</w:p>
    <w:p w14:paraId="0F2C9B79" w14:textId="5C56C57B" w:rsidR="003E5224" w:rsidRPr="004615F0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Sak 6) Regnskap og budsjett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: </w:t>
      </w:r>
    </w:p>
    <w:p w14:paraId="7EDB0A53" w14:textId="67E05944" w:rsidR="003E5224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Revisjonsberetning: Regnskapet for Lofoten og Vesterålen B</w:t>
      </w:r>
      <w:r w:rsidR="004615F0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ridgekr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ets er revidert og funnet i orden. Kretsen har solid økonomi, og det er gjort mange opprettinger og ajourføringer ila dette regnskaps året som er positivt. Regnskapet har et overskudd på 13.704 kr</w:t>
      </w:r>
      <w:r w:rsidR="009409B9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.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Regnskapet anbefales godkjent av årsmøtet: Godkjent</w:t>
      </w:r>
    </w:p>
    <w:p w14:paraId="4E3FB5A4" w14:textId="7A85D33C" w:rsidR="0076495F" w:rsidRDefault="004615F0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Budsjett: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Godkjent</w:t>
      </w:r>
    </w:p>
    <w:p w14:paraId="297428D6" w14:textId="77777777" w:rsidR="00172060" w:rsidRDefault="00172060" w:rsidP="0017206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17206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Sak 8) Vedtektsendringer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: Årsmøtet vedtok enstemmig å ta i bruk vedtektene</w:t>
      </w:r>
      <w:r w:rsidRPr="00172060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som NBF sentralt benytter.</w:t>
      </w:r>
    </w:p>
    <w:p w14:paraId="69CD45E0" w14:textId="6D084DB3" w:rsidR="003E5224" w:rsidRPr="004615F0" w:rsidRDefault="003E5224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</w:pP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Sak </w:t>
      </w:r>
      <w:r w:rsidR="0017206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9</w:t>
      </w:r>
      <w:r w:rsidRPr="004615F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) Valg</w:t>
      </w:r>
    </w:p>
    <w:p w14:paraId="12647A61" w14:textId="575E8B2E" w:rsidR="009409B9" w:rsidRDefault="009409B9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Terje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Licht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w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arck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gjen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valgt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som leder</w:t>
      </w:r>
    </w:p>
    <w:p w14:paraId="12E9B187" w14:textId="68D093AF" w:rsidR="0076495F" w:rsidRDefault="0076495F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Jonas Wibe gjenvalgt som nestleder</w:t>
      </w:r>
    </w:p>
    <w:p w14:paraId="3776D579" w14:textId="15E6EEA9" w:rsidR="009409B9" w:rsidRDefault="009409B9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Vivi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Uhre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  <w:r w:rsid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gjenvalgt 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som revisor</w:t>
      </w:r>
    </w:p>
    <w:p w14:paraId="325183D8" w14:textId="77777777" w:rsidR="00136FC1" w:rsidRDefault="00136FC1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</w:p>
    <w:p w14:paraId="01F2E6DC" w14:textId="1B9DFF5A" w:rsidR="0076495F" w:rsidRPr="0076495F" w:rsidRDefault="0076495F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76495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Orienteringer: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Prinsippavgjørelser for hvordan vi skal dele ut øvrige økonomisk bidrag, skal tas opp i styret og ses nærmere på.</w:t>
      </w:r>
    </w:p>
    <w:p w14:paraId="5E8F343A" w14:textId="77777777" w:rsidR="0076495F" w:rsidRPr="0076495F" w:rsidRDefault="0076495F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 w:rsidRPr="0076495F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Premier etter Km- turneringer betales ut fortløpende.</w:t>
      </w:r>
    </w:p>
    <w:p w14:paraId="3AB1016E" w14:textId="53C2436F" w:rsidR="0076495F" w:rsidRDefault="0076495F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Terminliste 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godkjent, der mangler et par datofastsettelser, Jubileumsturneringa på Sortland og Km lag på Skånland skal koordineres </w:t>
      </w:r>
      <w:r w:rsidR="004615F0"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og dato fastsettes så fort det lar seg gjøre.</w:t>
      </w: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</w:t>
      </w:r>
    </w:p>
    <w:p w14:paraId="00402EAB" w14:textId="4AA17156" w:rsidR="004615F0" w:rsidRDefault="004615F0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Rekrutteringsposten er økt med 100 %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pga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 av stor aktivitet i kretsen.</w:t>
      </w:r>
    </w:p>
    <w:p w14:paraId="05003CE3" w14:textId="19B5A8F3" w:rsidR="00527046" w:rsidRDefault="00527046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Neste årsmøte vil bli avholdt under Km singel i Harstad.</w:t>
      </w:r>
    </w:p>
    <w:p w14:paraId="40D2074E" w14:textId="77777777" w:rsidR="0076495F" w:rsidRDefault="0076495F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</w:p>
    <w:p w14:paraId="7ECDC66A" w14:textId="77777777" w:rsidR="0076495F" w:rsidRPr="00FA7F14" w:rsidRDefault="0076495F" w:rsidP="0076495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</w:p>
    <w:p w14:paraId="5EC49BF9" w14:textId="7D83005F" w:rsidR="0076495F" w:rsidRDefault="00136FC1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 xml:space="preserve">Referent </w:t>
      </w:r>
    </w:p>
    <w:p w14:paraId="3FED1FF4" w14:textId="77777777" w:rsidR="00136FC1" w:rsidRDefault="00136FC1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</w:p>
    <w:p w14:paraId="351E2B00" w14:textId="78E5F294" w:rsidR="00136FC1" w:rsidRPr="00FA7F14" w:rsidRDefault="00136FC1" w:rsidP="003E52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nb-NO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b-NO"/>
        </w:rPr>
        <w:t>Solbritt Lindahl</w:t>
      </w:r>
    </w:p>
    <w:p w14:paraId="02FE98FE" w14:textId="77777777" w:rsidR="003E5224" w:rsidRPr="00FA7F14" w:rsidRDefault="003E5224" w:rsidP="003E52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eastAsia="nb-NO"/>
        </w:rPr>
      </w:pPr>
      <w:r w:rsidRPr="00FA7F14">
        <w:rPr>
          <w:rFonts w:ascii="Segoe UI" w:eastAsia="Times New Roman" w:hAnsi="Segoe UI" w:cs="Segoe UI"/>
          <w:color w:val="201F1E"/>
          <w:sz w:val="28"/>
          <w:szCs w:val="28"/>
          <w:lang w:eastAsia="nb-NO"/>
        </w:rPr>
        <w:t> </w:t>
      </w:r>
    </w:p>
    <w:p w14:paraId="5B7C95A3" w14:textId="77777777" w:rsidR="00C57C85" w:rsidRDefault="00C57C85"/>
    <w:sectPr w:rsidR="00C5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24"/>
    <w:rsid w:val="000856AF"/>
    <w:rsid w:val="000C0183"/>
    <w:rsid w:val="001277EF"/>
    <w:rsid w:val="00136FC1"/>
    <w:rsid w:val="00172060"/>
    <w:rsid w:val="001D7E37"/>
    <w:rsid w:val="002B5D27"/>
    <w:rsid w:val="00347C08"/>
    <w:rsid w:val="003E5224"/>
    <w:rsid w:val="004615F0"/>
    <w:rsid w:val="004853EE"/>
    <w:rsid w:val="004932ED"/>
    <w:rsid w:val="004E0A3D"/>
    <w:rsid w:val="00527046"/>
    <w:rsid w:val="0076495F"/>
    <w:rsid w:val="009409B9"/>
    <w:rsid w:val="00947833"/>
    <w:rsid w:val="00AD0CCB"/>
    <w:rsid w:val="00AE5035"/>
    <w:rsid w:val="00BC6180"/>
    <w:rsid w:val="00C57C85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F69"/>
  <w15:chartTrackingRefBased/>
  <w15:docId w15:val="{E84ABD46-88B5-448E-B9E7-CDAF3F1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24"/>
  </w:style>
  <w:style w:type="paragraph" w:styleId="Overskrift1">
    <w:name w:val="heading 1"/>
    <w:basedOn w:val="Normal"/>
    <w:next w:val="Normal"/>
    <w:link w:val="Overskrift1Tegn"/>
    <w:uiPriority w:val="9"/>
    <w:qFormat/>
    <w:rsid w:val="003E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5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5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5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522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522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52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52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52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52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52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52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522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522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Solbritt</dc:creator>
  <cp:keywords/>
  <dc:description/>
  <cp:lastModifiedBy>Solbritt</cp:lastModifiedBy>
  <cp:revision>2</cp:revision>
  <dcterms:created xsi:type="dcterms:W3CDTF">2025-04-13T15:54:00Z</dcterms:created>
  <dcterms:modified xsi:type="dcterms:W3CDTF">2025-04-13T15:54:00Z</dcterms:modified>
</cp:coreProperties>
</file>